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白孝朝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白孝朝</w:t>
      </w:r>
      <w:r>
        <w:rPr>
          <w:rFonts w:hint="eastAsia" w:ascii="方正仿宋_GBK" w:eastAsia="方正仿宋_GBK"/>
          <w:sz w:val="32"/>
          <w:szCs w:val="32"/>
        </w:rPr>
        <w:t>诊所”申请。我委依据《医疗机构管理条例》，决定予以注销其《医疗机构执业许可证》，许可证登记号：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MA604CBL-450024217D2192</w:t>
      </w:r>
      <w:r>
        <w:rPr>
          <w:rFonts w:hint="eastAsia" w:ascii="方正仿宋_GBK" w:eastAsia="方正仿宋_GBK"/>
          <w:sz w:val="32"/>
          <w:szCs w:val="32"/>
        </w:rPr>
        <w:t>，</w:t>
      </w:r>
      <w:bookmarkStart w:id="0" w:name="_GoBack"/>
      <w:r>
        <w:rPr>
          <w:rFonts w:hint="eastAsia" w:ascii="方正仿宋_GBK" w:eastAsia="方正仿宋_GBK"/>
          <w:sz w:val="32"/>
          <w:szCs w:val="32"/>
          <w:lang w:eastAsia="zh-CN"/>
        </w:rPr>
        <w:t>主要负责人（法定代表人）：</w:t>
      </w:r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白孝朝，</w:t>
      </w:r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龙潭镇渝湘路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536号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4年1</w:t>
      </w:r>
      <w:r>
        <w:rPr>
          <w:rFonts w:hint="eastAsia" w:ascii="方正仿宋_GBK" w:eastAsia="方正仿宋_GBK"/>
          <w:sz w:val="32"/>
          <w:szCs w:val="32"/>
        </w:rPr>
        <w:t>月 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409107A-F073-4048-923A-1D0BF41E972B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2763C94-B6C3-4639-A208-C026DF5E51A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F665805"/>
    <w:rsid w:val="19674432"/>
    <w:rsid w:val="1A6A52E6"/>
    <w:rsid w:val="2AFF06E3"/>
    <w:rsid w:val="46A263F2"/>
    <w:rsid w:val="55023FC4"/>
    <w:rsid w:val="5F162818"/>
    <w:rsid w:val="66C77CAF"/>
    <w:rsid w:val="6D066406"/>
    <w:rsid w:val="736210EB"/>
    <w:rsid w:val="74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31</TotalTime>
  <ScaleCrop>false</ScaleCrop>
  <LinksUpToDate>false</LinksUpToDate>
  <CharactersWithSpaces>221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2024-01-10T01:55:57Z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2D8DEAB7F796452CA55E248DA0AC5BEE</vt:lpwstr>
  </property>
</Properties>
</file>